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>39</w:t>
      </w:r>
      <w:r>
        <w:rPr>
          <w:rFonts w:ascii="Times New Roman" w:eastAsia="Times New Roman" w:hAnsi="Times New Roman" w:cs="Times New Roman"/>
          <w:b/>
          <w:bCs/>
        </w:rPr>
        <w:t>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.03.2026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2 статьи 14.1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Самира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Бакир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 xml:space="preserve">.2026 года в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мин.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</w:t>
      </w:r>
      <w:r>
        <w:rPr>
          <w:rFonts w:ascii="Times New Roman" w:eastAsia="Times New Roman" w:hAnsi="Times New Roman" w:cs="Times New Roman"/>
        </w:rPr>
        <w:t>Ермака 4Б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Садыгов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 xml:space="preserve">, на транспортном средстве, </w:t>
      </w:r>
      <w:r>
        <w:rPr>
          <w:rFonts w:ascii="Times New Roman" w:eastAsia="Times New Roman" w:hAnsi="Times New Roman" w:cs="Times New Roman"/>
        </w:rPr>
        <w:t>используя приложение «</w:t>
      </w:r>
      <w:r>
        <w:rPr>
          <w:rFonts w:ascii="Times New Roman" w:eastAsia="Times New Roman" w:hAnsi="Times New Roman" w:cs="Times New Roman"/>
        </w:rPr>
        <w:t xml:space="preserve">Яндекс </w:t>
      </w:r>
      <w:r>
        <w:rPr>
          <w:rFonts w:ascii="Times New Roman" w:eastAsia="Times New Roman" w:hAnsi="Times New Roman" w:cs="Times New Roman"/>
        </w:rPr>
        <w:t>Такси</w:t>
      </w:r>
      <w:r>
        <w:rPr>
          <w:rFonts w:ascii="Times New Roman" w:eastAsia="Times New Roman" w:hAnsi="Times New Roman" w:cs="Times New Roman"/>
        </w:rPr>
        <w:t>», в нарушение ст.3 Федерального закона от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2022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г. №580-ФЗ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</w:r>
      <w:r>
        <w:rPr>
          <w:rFonts w:ascii="Times New Roman" w:eastAsia="Times New Roman" w:hAnsi="Times New Roman" w:cs="Times New Roman"/>
        </w:rPr>
        <w:t>осуществлял предпринимательскую деятельность, направленную на систематическое получение прибыли путем оказания услуг по перевозке пассажиров, без специального разрешения - лицензии.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С.Б.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ч.2 ст. 14.1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Садыгов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</w:t>
      </w: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 xml:space="preserve">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 xml:space="preserve">, по имеющимся в деле материалам.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ч.2 ст.14.1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-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 xml:space="preserve">. 3 ч. 1 ст. 2 ГК РФ, предпринимательской является самостоятельная, осуществляемая на свой риск деятельность, направленная </w:t>
      </w:r>
      <w:r>
        <w:rPr>
          <w:rFonts w:ascii="Times New Roman" w:eastAsia="Times New Roman" w:hAnsi="Times New Roman" w:cs="Times New Roman"/>
        </w:rPr>
        <w:t>на систематическое получение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ч.2 ст.14.1 Кодекса Российской Федерации об административных правонарушениях подтверждается: протоколом об административном правонарушении; рапортом инспектора Госавтоинспекции ОМВД России по Сургутскому району; выпиской из </w:t>
      </w:r>
      <w:r>
        <w:rPr>
          <w:rFonts w:ascii="Times New Roman" w:eastAsia="Times New Roman" w:hAnsi="Times New Roman" w:cs="Times New Roman"/>
        </w:rPr>
        <w:t>ЕГРИПа</w:t>
      </w:r>
      <w:r>
        <w:rPr>
          <w:rFonts w:ascii="Times New Roman" w:eastAsia="Times New Roman" w:hAnsi="Times New Roman" w:cs="Times New Roman"/>
        </w:rPr>
        <w:t>, 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 xml:space="preserve">; и другими доказательствами.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</w:rPr>
        <w:t>Садыгову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 xml:space="preserve">, в соответствии со ст. 4.2 Кодекса Российской Федерации об административных правонарушениях судом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отсутствие смягчающих и отягчающих 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</w:t>
      </w:r>
      <w:r>
        <w:rPr>
          <w:rFonts w:ascii="Times New Roman" w:eastAsia="Times New Roman" w:hAnsi="Times New Roman" w:cs="Times New Roman"/>
        </w:rPr>
        <w:t>Садыгову</w:t>
      </w:r>
      <w:r>
        <w:rPr>
          <w:rFonts w:ascii="Times New Roman" w:eastAsia="Times New Roman" w:hAnsi="Times New Roman" w:cs="Times New Roman"/>
        </w:rPr>
        <w:t xml:space="preserve"> С.Б.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по ч.2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Садыгова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Самира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Бакир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ч.2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2000 рублей 00 копеек.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УИН </w:t>
      </w:r>
      <w:r>
        <w:rPr>
          <w:rFonts w:ascii="Times New Roman" w:eastAsia="Times New Roman" w:hAnsi="Times New Roman" w:cs="Times New Roman"/>
        </w:rPr>
        <w:t>0412365400135004392614151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7">
    <w:name w:val="cat-PassportData grp-27 rplc-7"/>
    <w:basedOn w:val="DefaultParagraphFont"/>
  </w:style>
  <w:style w:type="character" w:customStyle="1" w:styleId="cat-UserDefinedgrp-41rplc-8">
    <w:name w:val="cat-UserDefined grp-4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